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862" w:rsidRDefault="001D7862" w:rsidP="001D7862">
      <w:pPr>
        <w:jc w:val="center"/>
        <w:textAlignment w:val="baseline"/>
        <w:rPr>
          <w:rFonts w:ascii="Calibri" w:eastAsia="Times New Roman" w:hAnsi="Calibri" w:cs="Calibri"/>
          <w:sz w:val="24"/>
          <w:szCs w:val="24"/>
        </w:rPr>
      </w:pPr>
      <w:bookmarkStart w:id="0" w:name="_GoBack"/>
      <w:bookmarkEnd w:id="0"/>
    </w:p>
    <w:p w:rsidR="00D2173C" w:rsidRDefault="00D2173C" w:rsidP="001D7862">
      <w:pPr>
        <w:jc w:val="center"/>
        <w:textAlignment w:val="baseline"/>
        <w:rPr>
          <w:rFonts w:ascii="Calibri" w:eastAsia="Times New Roman" w:hAnsi="Calibri" w:cs="Calibri"/>
          <w:sz w:val="24"/>
          <w:szCs w:val="24"/>
        </w:rPr>
      </w:pPr>
      <w:r>
        <w:rPr>
          <w:rFonts w:ascii="Calibri" w:eastAsia="Times New Roman" w:hAnsi="Calibri" w:cs="Calibri"/>
          <w:b/>
          <w:sz w:val="24"/>
          <w:szCs w:val="24"/>
          <w:u w:val="single"/>
        </w:rPr>
        <w:t>Sand Hills Cell Phone Procedures</w:t>
      </w:r>
    </w:p>
    <w:p w:rsidR="00D2173C" w:rsidRDefault="00D2173C" w:rsidP="001D7862">
      <w:pPr>
        <w:jc w:val="center"/>
        <w:textAlignment w:val="baseline"/>
        <w:rPr>
          <w:rFonts w:ascii="Calibri" w:eastAsia="Times New Roman" w:hAnsi="Calibri" w:cs="Calibri"/>
          <w:sz w:val="24"/>
          <w:szCs w:val="24"/>
        </w:rPr>
      </w:pPr>
    </w:p>
    <w:p w:rsidR="00D2173C" w:rsidRDefault="00D2173C" w:rsidP="00D2173C">
      <w:pPr>
        <w:jc w:val="both"/>
        <w:textAlignment w:val="baseline"/>
        <w:rPr>
          <w:rFonts w:ascii="Calibri" w:eastAsia="Times New Roman" w:hAnsi="Calibri" w:cs="Calibri"/>
          <w:b/>
          <w:sz w:val="24"/>
          <w:szCs w:val="24"/>
        </w:rPr>
      </w:pPr>
      <w:r>
        <w:rPr>
          <w:rFonts w:ascii="Calibri" w:eastAsia="Times New Roman" w:hAnsi="Calibri" w:cs="Calibri"/>
          <w:sz w:val="24"/>
          <w:szCs w:val="24"/>
        </w:rPr>
        <w:t xml:space="preserve">Students will not be allowed to have cell phones in their possession while on the school campus.  Cell phones are not allowed in the classrooms, hallways, cafeteria, auditorium, gym, or in the bus loading zone.  All students in the Sand Hills Program are expected to adhere to the cell phone procedures outlined below.  The procedures outlined below have been adopted with careful consideration for phone safety, fairness to all students, and </w:t>
      </w:r>
      <w:r>
        <w:rPr>
          <w:rFonts w:ascii="Calibri" w:eastAsia="Times New Roman" w:hAnsi="Calibri" w:cs="Calibri"/>
          <w:b/>
          <w:sz w:val="24"/>
          <w:szCs w:val="24"/>
        </w:rPr>
        <w:t>in an effort to preserve our learning environment.</w:t>
      </w:r>
    </w:p>
    <w:p w:rsidR="00D2173C" w:rsidRDefault="00D2173C" w:rsidP="00D2173C">
      <w:pPr>
        <w:jc w:val="both"/>
        <w:textAlignment w:val="baseline"/>
        <w:rPr>
          <w:rFonts w:ascii="Calibri" w:eastAsia="Times New Roman" w:hAnsi="Calibri" w:cs="Calibri"/>
          <w:b/>
          <w:sz w:val="24"/>
          <w:szCs w:val="24"/>
        </w:rPr>
      </w:pPr>
    </w:p>
    <w:p w:rsidR="00D2173C" w:rsidRDefault="00D2173C" w:rsidP="00D2173C">
      <w:pPr>
        <w:jc w:val="both"/>
        <w:textAlignment w:val="baseline"/>
        <w:rPr>
          <w:rFonts w:ascii="Calibri" w:eastAsia="Times New Roman" w:hAnsi="Calibri" w:cs="Calibri"/>
          <w:b/>
          <w:sz w:val="24"/>
          <w:szCs w:val="24"/>
        </w:rPr>
      </w:pPr>
      <w:r>
        <w:rPr>
          <w:rFonts w:ascii="Calibri" w:eastAsia="Times New Roman" w:hAnsi="Calibri" w:cs="Calibri"/>
          <w:b/>
          <w:sz w:val="24"/>
          <w:szCs w:val="24"/>
        </w:rPr>
        <w:t>Cell Phone Procedures:</w:t>
      </w:r>
    </w:p>
    <w:p w:rsidR="00D2173C" w:rsidRDefault="00D2173C" w:rsidP="00D2173C">
      <w:pPr>
        <w:jc w:val="both"/>
        <w:textAlignment w:val="baseline"/>
        <w:rPr>
          <w:rFonts w:ascii="Calibri" w:eastAsia="Times New Roman" w:hAnsi="Calibri" w:cs="Calibri"/>
          <w:b/>
          <w:sz w:val="24"/>
          <w:szCs w:val="24"/>
        </w:rPr>
      </w:pPr>
    </w:p>
    <w:p w:rsidR="00D2173C" w:rsidRDefault="00D2173C" w:rsidP="00D2173C">
      <w:pPr>
        <w:pStyle w:val="ListParagraph"/>
        <w:numPr>
          <w:ilvl w:val="0"/>
          <w:numId w:val="14"/>
        </w:numPr>
        <w:jc w:val="both"/>
        <w:textAlignment w:val="baseline"/>
        <w:rPr>
          <w:rFonts w:ascii="Calibri" w:eastAsia="Times New Roman" w:hAnsi="Calibri" w:cs="Calibri"/>
          <w:sz w:val="24"/>
          <w:szCs w:val="24"/>
        </w:rPr>
      </w:pPr>
      <w:r>
        <w:rPr>
          <w:rFonts w:ascii="Calibri" w:eastAsia="Times New Roman" w:hAnsi="Calibri" w:cs="Calibri"/>
          <w:sz w:val="24"/>
          <w:szCs w:val="24"/>
        </w:rPr>
        <w:t>Students will be expected to report to the office to sign-in their cell phones, headphones, neck gear, etc. as soon as they arrive at school.</w:t>
      </w:r>
    </w:p>
    <w:p w:rsidR="00D2173C" w:rsidRDefault="00D2173C" w:rsidP="00D2173C">
      <w:pPr>
        <w:pStyle w:val="ListParagraph"/>
        <w:numPr>
          <w:ilvl w:val="0"/>
          <w:numId w:val="14"/>
        </w:numPr>
        <w:jc w:val="both"/>
        <w:textAlignment w:val="baseline"/>
        <w:rPr>
          <w:rFonts w:ascii="Calibri" w:eastAsia="Times New Roman" w:hAnsi="Calibri" w:cs="Calibri"/>
          <w:sz w:val="24"/>
          <w:szCs w:val="24"/>
        </w:rPr>
      </w:pPr>
      <w:r>
        <w:rPr>
          <w:rFonts w:ascii="Calibri" w:eastAsia="Times New Roman" w:hAnsi="Calibri" w:cs="Calibri"/>
          <w:sz w:val="24"/>
          <w:szCs w:val="24"/>
        </w:rPr>
        <w:t>Cell phones must be turned off when students sign them in.</w:t>
      </w:r>
    </w:p>
    <w:p w:rsidR="00D2173C" w:rsidRDefault="00D2173C" w:rsidP="00D2173C">
      <w:pPr>
        <w:pStyle w:val="ListParagraph"/>
        <w:numPr>
          <w:ilvl w:val="0"/>
          <w:numId w:val="14"/>
        </w:numPr>
        <w:jc w:val="both"/>
        <w:textAlignment w:val="baseline"/>
        <w:rPr>
          <w:rFonts w:ascii="Calibri" w:eastAsia="Times New Roman" w:hAnsi="Calibri" w:cs="Calibri"/>
          <w:sz w:val="24"/>
          <w:szCs w:val="24"/>
        </w:rPr>
      </w:pPr>
      <w:r>
        <w:rPr>
          <w:rFonts w:ascii="Calibri" w:eastAsia="Times New Roman" w:hAnsi="Calibri" w:cs="Calibri"/>
          <w:sz w:val="24"/>
          <w:szCs w:val="24"/>
        </w:rPr>
        <w:t>A bag with number on it will be provided for each student.</w:t>
      </w:r>
    </w:p>
    <w:p w:rsidR="00D2173C" w:rsidRDefault="00D2173C" w:rsidP="00D2173C">
      <w:pPr>
        <w:pStyle w:val="ListParagraph"/>
        <w:numPr>
          <w:ilvl w:val="0"/>
          <w:numId w:val="14"/>
        </w:numPr>
        <w:jc w:val="both"/>
        <w:textAlignment w:val="baseline"/>
        <w:rPr>
          <w:rFonts w:ascii="Calibri" w:eastAsia="Times New Roman" w:hAnsi="Calibri" w:cs="Calibri"/>
          <w:sz w:val="24"/>
          <w:szCs w:val="24"/>
        </w:rPr>
      </w:pPr>
      <w:r>
        <w:rPr>
          <w:rFonts w:ascii="Calibri" w:eastAsia="Times New Roman" w:hAnsi="Calibri" w:cs="Calibri"/>
          <w:sz w:val="24"/>
          <w:szCs w:val="24"/>
        </w:rPr>
        <w:t xml:space="preserve">Students must fill out the cell phone information sheet which will include the student’s signature, type of phone, </w:t>
      </w:r>
      <w:r w:rsidR="000A04C8">
        <w:rPr>
          <w:rFonts w:ascii="Calibri" w:eastAsia="Times New Roman" w:hAnsi="Calibri" w:cs="Calibri"/>
          <w:sz w:val="24"/>
          <w:szCs w:val="24"/>
        </w:rPr>
        <w:t>and the</w:t>
      </w:r>
      <w:r>
        <w:rPr>
          <w:rFonts w:ascii="Calibri" w:eastAsia="Times New Roman" w:hAnsi="Calibri" w:cs="Calibri"/>
          <w:sz w:val="24"/>
          <w:szCs w:val="24"/>
        </w:rPr>
        <w:t xml:space="preserve"> number of their bag, date, and time.</w:t>
      </w:r>
    </w:p>
    <w:p w:rsidR="000A04C8" w:rsidRDefault="000A04C8" w:rsidP="00D2173C">
      <w:pPr>
        <w:pStyle w:val="ListParagraph"/>
        <w:numPr>
          <w:ilvl w:val="0"/>
          <w:numId w:val="14"/>
        </w:numPr>
        <w:jc w:val="both"/>
        <w:textAlignment w:val="baseline"/>
        <w:rPr>
          <w:rFonts w:ascii="Calibri" w:eastAsia="Times New Roman" w:hAnsi="Calibri" w:cs="Calibri"/>
          <w:sz w:val="24"/>
          <w:szCs w:val="24"/>
        </w:rPr>
      </w:pPr>
      <w:r>
        <w:rPr>
          <w:rFonts w:ascii="Calibri" w:eastAsia="Times New Roman" w:hAnsi="Calibri" w:cs="Calibri"/>
          <w:sz w:val="24"/>
          <w:szCs w:val="24"/>
        </w:rPr>
        <w:t>The cell phones will be kept in a locked area in the office.</w:t>
      </w:r>
    </w:p>
    <w:p w:rsidR="000A04C8" w:rsidRDefault="000A04C8" w:rsidP="00D2173C">
      <w:pPr>
        <w:pStyle w:val="ListParagraph"/>
        <w:numPr>
          <w:ilvl w:val="0"/>
          <w:numId w:val="14"/>
        </w:numPr>
        <w:jc w:val="both"/>
        <w:textAlignment w:val="baseline"/>
        <w:rPr>
          <w:rFonts w:ascii="Calibri" w:eastAsia="Times New Roman" w:hAnsi="Calibri" w:cs="Calibri"/>
          <w:sz w:val="24"/>
          <w:szCs w:val="24"/>
        </w:rPr>
      </w:pPr>
      <w:r>
        <w:rPr>
          <w:rFonts w:ascii="Calibri" w:eastAsia="Times New Roman" w:hAnsi="Calibri" w:cs="Calibri"/>
          <w:sz w:val="24"/>
          <w:szCs w:val="24"/>
        </w:rPr>
        <w:t>Students will report to the office at the end of the day to retrieve their phones.</w:t>
      </w:r>
    </w:p>
    <w:p w:rsidR="000A04C8" w:rsidRDefault="000A04C8" w:rsidP="000A04C8">
      <w:pPr>
        <w:jc w:val="both"/>
        <w:textAlignment w:val="baseline"/>
        <w:rPr>
          <w:rFonts w:ascii="Calibri" w:eastAsia="Times New Roman" w:hAnsi="Calibri" w:cs="Calibri"/>
          <w:sz w:val="24"/>
          <w:szCs w:val="24"/>
        </w:rPr>
      </w:pPr>
    </w:p>
    <w:p w:rsidR="000A04C8" w:rsidRDefault="000A04C8" w:rsidP="000A04C8">
      <w:pPr>
        <w:jc w:val="both"/>
        <w:textAlignment w:val="baseline"/>
        <w:rPr>
          <w:rFonts w:ascii="Calibri" w:eastAsia="Times New Roman" w:hAnsi="Calibri" w:cs="Calibri"/>
          <w:sz w:val="24"/>
          <w:szCs w:val="24"/>
        </w:rPr>
      </w:pPr>
      <w:r>
        <w:rPr>
          <w:rFonts w:ascii="Calibri" w:eastAsia="Times New Roman" w:hAnsi="Calibri" w:cs="Calibri"/>
          <w:sz w:val="24"/>
          <w:szCs w:val="24"/>
          <w:u w:val="single"/>
        </w:rPr>
        <w:tab/>
      </w:r>
      <w:r>
        <w:rPr>
          <w:rFonts w:ascii="Calibri" w:eastAsia="Times New Roman" w:hAnsi="Calibri" w:cs="Calibri"/>
          <w:sz w:val="24"/>
          <w:szCs w:val="24"/>
          <w:u w:val="single"/>
        </w:rPr>
        <w:tab/>
      </w:r>
      <w:r>
        <w:rPr>
          <w:rFonts w:ascii="Calibri" w:eastAsia="Times New Roman" w:hAnsi="Calibri" w:cs="Calibri"/>
          <w:sz w:val="24"/>
          <w:szCs w:val="24"/>
        </w:rPr>
        <w:t xml:space="preserve"> I have read the Sand Hills Cell Phone Procedures</w:t>
      </w:r>
      <w:r w:rsidR="00615020">
        <w:rPr>
          <w:rFonts w:ascii="Calibri" w:eastAsia="Times New Roman" w:hAnsi="Calibri" w:cs="Calibri"/>
          <w:sz w:val="24"/>
          <w:szCs w:val="24"/>
        </w:rPr>
        <w:t xml:space="preserve"> outlined above and agree to help preserve my school’s learning environment by adhering to the cell phone procedures.</w:t>
      </w:r>
    </w:p>
    <w:p w:rsidR="00615020" w:rsidRDefault="00615020" w:rsidP="000A04C8">
      <w:pPr>
        <w:jc w:val="both"/>
        <w:textAlignment w:val="baseline"/>
        <w:rPr>
          <w:rFonts w:ascii="Calibri" w:eastAsia="Times New Roman" w:hAnsi="Calibri" w:cs="Calibri"/>
          <w:sz w:val="24"/>
          <w:szCs w:val="24"/>
        </w:rPr>
      </w:pPr>
    </w:p>
    <w:p w:rsidR="00615020" w:rsidRDefault="00615020" w:rsidP="000A04C8">
      <w:pPr>
        <w:jc w:val="both"/>
        <w:textAlignment w:val="baseline"/>
        <w:rPr>
          <w:rFonts w:ascii="Calibri" w:eastAsia="Times New Roman" w:hAnsi="Calibri" w:cs="Calibri"/>
          <w:sz w:val="24"/>
          <w:szCs w:val="24"/>
        </w:rPr>
      </w:pPr>
      <w:r>
        <w:rPr>
          <w:rFonts w:ascii="Calibri" w:eastAsia="Times New Roman" w:hAnsi="Calibri" w:cs="Calibri"/>
          <w:sz w:val="24"/>
          <w:szCs w:val="24"/>
        </w:rPr>
        <w:t xml:space="preserve">Student Signature </w:t>
      </w:r>
      <w:r>
        <w:rPr>
          <w:rFonts w:ascii="Calibri" w:eastAsia="Times New Roman" w:hAnsi="Calibri" w:cs="Calibri"/>
          <w:sz w:val="24"/>
          <w:szCs w:val="24"/>
          <w:u w:val="single"/>
        </w:rPr>
        <w:tab/>
      </w:r>
      <w:r>
        <w:rPr>
          <w:rFonts w:ascii="Calibri" w:eastAsia="Times New Roman" w:hAnsi="Calibri" w:cs="Calibri"/>
          <w:sz w:val="24"/>
          <w:szCs w:val="24"/>
          <w:u w:val="single"/>
        </w:rPr>
        <w:tab/>
      </w:r>
      <w:r>
        <w:rPr>
          <w:rFonts w:ascii="Calibri" w:eastAsia="Times New Roman" w:hAnsi="Calibri" w:cs="Calibri"/>
          <w:sz w:val="24"/>
          <w:szCs w:val="24"/>
          <w:u w:val="single"/>
        </w:rPr>
        <w:tab/>
      </w:r>
      <w:r>
        <w:rPr>
          <w:rFonts w:ascii="Calibri" w:eastAsia="Times New Roman" w:hAnsi="Calibri" w:cs="Calibri"/>
          <w:sz w:val="24"/>
          <w:szCs w:val="24"/>
          <w:u w:val="single"/>
        </w:rPr>
        <w:tab/>
      </w:r>
      <w:r>
        <w:rPr>
          <w:rFonts w:ascii="Calibri" w:eastAsia="Times New Roman" w:hAnsi="Calibri" w:cs="Calibri"/>
          <w:sz w:val="24"/>
          <w:szCs w:val="24"/>
          <w:u w:val="single"/>
        </w:rPr>
        <w:tab/>
      </w:r>
      <w:r>
        <w:rPr>
          <w:rFonts w:ascii="Calibri" w:eastAsia="Times New Roman" w:hAnsi="Calibri" w:cs="Calibri"/>
          <w:sz w:val="24"/>
          <w:szCs w:val="24"/>
          <w:u w:val="single"/>
        </w:rPr>
        <w:tab/>
      </w:r>
      <w:r>
        <w:rPr>
          <w:rFonts w:ascii="Calibri" w:eastAsia="Times New Roman" w:hAnsi="Calibri" w:cs="Calibri"/>
          <w:sz w:val="24"/>
          <w:szCs w:val="24"/>
        </w:rPr>
        <w:t xml:space="preserve"> Date </w:t>
      </w:r>
      <w:r>
        <w:rPr>
          <w:rFonts w:ascii="Calibri" w:eastAsia="Times New Roman" w:hAnsi="Calibri" w:cs="Calibri"/>
          <w:sz w:val="24"/>
          <w:szCs w:val="24"/>
          <w:u w:val="single"/>
        </w:rPr>
        <w:tab/>
      </w:r>
      <w:r>
        <w:rPr>
          <w:rFonts w:ascii="Calibri" w:eastAsia="Times New Roman" w:hAnsi="Calibri" w:cs="Calibri"/>
          <w:sz w:val="24"/>
          <w:szCs w:val="24"/>
          <w:u w:val="single"/>
        </w:rPr>
        <w:tab/>
      </w:r>
      <w:r>
        <w:rPr>
          <w:rFonts w:ascii="Calibri" w:eastAsia="Times New Roman" w:hAnsi="Calibri" w:cs="Calibri"/>
          <w:sz w:val="24"/>
          <w:szCs w:val="24"/>
          <w:u w:val="single"/>
        </w:rPr>
        <w:tab/>
      </w:r>
      <w:r>
        <w:rPr>
          <w:rFonts w:ascii="Calibri" w:eastAsia="Times New Roman" w:hAnsi="Calibri" w:cs="Calibri"/>
          <w:sz w:val="24"/>
          <w:szCs w:val="24"/>
          <w:u w:val="single"/>
        </w:rPr>
        <w:tab/>
      </w:r>
      <w:r>
        <w:rPr>
          <w:rFonts w:ascii="Calibri" w:eastAsia="Times New Roman" w:hAnsi="Calibri" w:cs="Calibri"/>
          <w:sz w:val="24"/>
          <w:szCs w:val="24"/>
          <w:u w:val="single"/>
        </w:rPr>
        <w:tab/>
      </w:r>
      <w:r>
        <w:rPr>
          <w:rFonts w:ascii="Calibri" w:eastAsia="Times New Roman" w:hAnsi="Calibri" w:cs="Calibri"/>
          <w:sz w:val="24"/>
          <w:szCs w:val="24"/>
          <w:u w:val="single"/>
        </w:rPr>
        <w:tab/>
      </w:r>
    </w:p>
    <w:p w:rsidR="00615020" w:rsidRDefault="00615020" w:rsidP="000A04C8">
      <w:pPr>
        <w:jc w:val="both"/>
        <w:textAlignment w:val="baseline"/>
        <w:rPr>
          <w:rFonts w:ascii="Calibri" w:eastAsia="Times New Roman" w:hAnsi="Calibri" w:cs="Calibri"/>
          <w:sz w:val="24"/>
          <w:szCs w:val="24"/>
        </w:rPr>
      </w:pPr>
    </w:p>
    <w:p w:rsidR="00615020" w:rsidRDefault="00615020" w:rsidP="000A04C8">
      <w:pPr>
        <w:jc w:val="both"/>
        <w:textAlignment w:val="baseline"/>
        <w:rPr>
          <w:rFonts w:ascii="Calibri" w:eastAsia="Times New Roman" w:hAnsi="Calibri" w:cs="Calibri"/>
          <w:b/>
          <w:sz w:val="24"/>
          <w:szCs w:val="24"/>
        </w:rPr>
      </w:pPr>
      <w:r>
        <w:rPr>
          <w:rFonts w:ascii="Calibri" w:eastAsia="Times New Roman" w:hAnsi="Calibri" w:cs="Calibri"/>
          <w:b/>
          <w:sz w:val="24"/>
          <w:szCs w:val="24"/>
        </w:rPr>
        <w:t>Failure to adhere to the Sand Hills Cell Phone Procedures will be address as outlined below:</w:t>
      </w:r>
    </w:p>
    <w:p w:rsidR="00615020" w:rsidRPr="00615020" w:rsidRDefault="00615020" w:rsidP="00615020">
      <w:pPr>
        <w:pStyle w:val="ListParagraph"/>
        <w:numPr>
          <w:ilvl w:val="0"/>
          <w:numId w:val="15"/>
        </w:numPr>
        <w:jc w:val="both"/>
        <w:textAlignment w:val="baseline"/>
        <w:rPr>
          <w:rFonts w:ascii="Calibri" w:eastAsia="Times New Roman" w:hAnsi="Calibri" w:cs="Calibri"/>
          <w:b/>
          <w:sz w:val="24"/>
          <w:szCs w:val="24"/>
        </w:rPr>
      </w:pPr>
      <w:r>
        <w:rPr>
          <w:rFonts w:ascii="Calibri" w:eastAsia="Times New Roman" w:hAnsi="Calibri" w:cs="Calibri"/>
          <w:sz w:val="24"/>
          <w:szCs w:val="24"/>
        </w:rPr>
        <w:t>1</w:t>
      </w:r>
      <w:r w:rsidRPr="00615020">
        <w:rPr>
          <w:rFonts w:ascii="Calibri" w:eastAsia="Times New Roman" w:hAnsi="Calibri" w:cs="Calibri"/>
          <w:sz w:val="24"/>
          <w:szCs w:val="24"/>
          <w:vertAlign w:val="superscript"/>
        </w:rPr>
        <w:t>st</w:t>
      </w:r>
      <w:r>
        <w:rPr>
          <w:rFonts w:ascii="Calibri" w:eastAsia="Times New Roman" w:hAnsi="Calibri" w:cs="Calibri"/>
          <w:sz w:val="24"/>
          <w:szCs w:val="24"/>
        </w:rPr>
        <w:t xml:space="preserve"> offense – Cell phone will be confiscated by the classroom teacher/staff and turned into the office.  The student will be given the cell phone at the end of the day.</w:t>
      </w:r>
    </w:p>
    <w:p w:rsidR="00615020" w:rsidRPr="00615020" w:rsidRDefault="00615020" w:rsidP="00615020">
      <w:pPr>
        <w:pStyle w:val="ListParagraph"/>
        <w:numPr>
          <w:ilvl w:val="0"/>
          <w:numId w:val="15"/>
        </w:numPr>
        <w:jc w:val="both"/>
        <w:textAlignment w:val="baseline"/>
        <w:rPr>
          <w:rFonts w:ascii="Calibri" w:eastAsia="Times New Roman" w:hAnsi="Calibri" w:cs="Calibri"/>
          <w:b/>
          <w:sz w:val="24"/>
          <w:szCs w:val="24"/>
        </w:rPr>
      </w:pPr>
      <w:r>
        <w:rPr>
          <w:rFonts w:ascii="Calibri" w:eastAsia="Times New Roman" w:hAnsi="Calibri" w:cs="Calibri"/>
          <w:sz w:val="24"/>
          <w:szCs w:val="24"/>
        </w:rPr>
        <w:t>2</w:t>
      </w:r>
      <w:r w:rsidRPr="00615020">
        <w:rPr>
          <w:rFonts w:ascii="Calibri" w:eastAsia="Times New Roman" w:hAnsi="Calibri" w:cs="Calibri"/>
          <w:sz w:val="24"/>
          <w:szCs w:val="24"/>
          <w:vertAlign w:val="superscript"/>
        </w:rPr>
        <w:t>nd</w:t>
      </w:r>
      <w:r>
        <w:rPr>
          <w:rFonts w:ascii="Calibri" w:eastAsia="Times New Roman" w:hAnsi="Calibri" w:cs="Calibri"/>
          <w:sz w:val="24"/>
          <w:szCs w:val="24"/>
        </w:rPr>
        <w:t xml:space="preserve"> offense – Cell phone will be confiscated and student will be assigned to the II area for one day.  Phone call will be made to the parent.</w:t>
      </w:r>
    </w:p>
    <w:p w:rsidR="00615020" w:rsidRPr="00615020" w:rsidRDefault="00615020" w:rsidP="00615020">
      <w:pPr>
        <w:pStyle w:val="ListParagraph"/>
        <w:numPr>
          <w:ilvl w:val="0"/>
          <w:numId w:val="15"/>
        </w:numPr>
        <w:jc w:val="both"/>
        <w:textAlignment w:val="baseline"/>
        <w:rPr>
          <w:rFonts w:ascii="Calibri" w:eastAsia="Times New Roman" w:hAnsi="Calibri" w:cs="Calibri"/>
          <w:b/>
          <w:sz w:val="24"/>
          <w:szCs w:val="24"/>
        </w:rPr>
      </w:pPr>
      <w:r>
        <w:rPr>
          <w:rFonts w:ascii="Calibri" w:eastAsia="Times New Roman" w:hAnsi="Calibri" w:cs="Calibri"/>
          <w:sz w:val="24"/>
          <w:szCs w:val="24"/>
        </w:rPr>
        <w:t>3</w:t>
      </w:r>
      <w:r w:rsidRPr="00615020">
        <w:rPr>
          <w:rFonts w:ascii="Calibri" w:eastAsia="Times New Roman" w:hAnsi="Calibri" w:cs="Calibri"/>
          <w:sz w:val="24"/>
          <w:szCs w:val="24"/>
          <w:vertAlign w:val="superscript"/>
        </w:rPr>
        <w:t>rd</w:t>
      </w:r>
      <w:r>
        <w:rPr>
          <w:rFonts w:ascii="Calibri" w:eastAsia="Times New Roman" w:hAnsi="Calibri" w:cs="Calibri"/>
          <w:sz w:val="24"/>
          <w:szCs w:val="24"/>
        </w:rPr>
        <w:t xml:space="preserve"> offense – Cell phone will be confiscated and student will be assigned to the II area for two days.  Phone call will be made to the parent.</w:t>
      </w:r>
    </w:p>
    <w:p w:rsidR="00615020" w:rsidRPr="00615020" w:rsidRDefault="00615020" w:rsidP="00615020">
      <w:pPr>
        <w:pStyle w:val="ListParagraph"/>
        <w:numPr>
          <w:ilvl w:val="0"/>
          <w:numId w:val="15"/>
        </w:numPr>
        <w:jc w:val="both"/>
        <w:textAlignment w:val="baseline"/>
        <w:rPr>
          <w:rFonts w:ascii="Calibri" w:eastAsia="Times New Roman" w:hAnsi="Calibri" w:cs="Calibri"/>
          <w:b/>
          <w:sz w:val="24"/>
          <w:szCs w:val="24"/>
        </w:rPr>
      </w:pPr>
      <w:r>
        <w:rPr>
          <w:rFonts w:ascii="Calibri" w:eastAsia="Times New Roman" w:hAnsi="Calibri" w:cs="Calibri"/>
          <w:sz w:val="24"/>
          <w:szCs w:val="24"/>
        </w:rPr>
        <w:t>4</w:t>
      </w:r>
      <w:r w:rsidRPr="00615020">
        <w:rPr>
          <w:rFonts w:ascii="Calibri" w:eastAsia="Times New Roman" w:hAnsi="Calibri" w:cs="Calibri"/>
          <w:sz w:val="24"/>
          <w:szCs w:val="24"/>
          <w:vertAlign w:val="superscript"/>
        </w:rPr>
        <w:t>th</w:t>
      </w:r>
      <w:r>
        <w:rPr>
          <w:rFonts w:ascii="Calibri" w:eastAsia="Times New Roman" w:hAnsi="Calibri" w:cs="Calibri"/>
          <w:sz w:val="24"/>
          <w:szCs w:val="24"/>
        </w:rPr>
        <w:t xml:space="preserve"> offense – Cell phone will be confiscated and parent/guardian must come to the school to retrieve the cell phone.</w:t>
      </w:r>
    </w:p>
    <w:p w:rsidR="00615020" w:rsidRDefault="00615020" w:rsidP="00615020">
      <w:pPr>
        <w:jc w:val="both"/>
        <w:textAlignment w:val="baseline"/>
        <w:rPr>
          <w:rFonts w:ascii="Calibri" w:eastAsia="Times New Roman" w:hAnsi="Calibri" w:cs="Calibri"/>
          <w:b/>
          <w:sz w:val="24"/>
          <w:szCs w:val="24"/>
        </w:rPr>
      </w:pPr>
    </w:p>
    <w:p w:rsidR="00615020" w:rsidRDefault="00615020" w:rsidP="00615020">
      <w:pPr>
        <w:jc w:val="both"/>
        <w:textAlignment w:val="baseline"/>
        <w:rPr>
          <w:rFonts w:ascii="Calibri" w:eastAsia="Times New Roman" w:hAnsi="Calibri" w:cs="Calibri"/>
          <w:b/>
          <w:sz w:val="24"/>
          <w:szCs w:val="24"/>
        </w:rPr>
      </w:pPr>
      <w:r>
        <w:rPr>
          <w:rFonts w:ascii="Calibri" w:eastAsia="Times New Roman" w:hAnsi="Calibri" w:cs="Calibri"/>
          <w:b/>
          <w:sz w:val="24"/>
          <w:szCs w:val="24"/>
        </w:rPr>
        <w:t>*Please notify school administration with concerns</w:t>
      </w:r>
    </w:p>
    <w:p w:rsidR="00615020" w:rsidRPr="00615020" w:rsidRDefault="00615020" w:rsidP="00615020">
      <w:pPr>
        <w:jc w:val="both"/>
        <w:textAlignment w:val="baseline"/>
        <w:rPr>
          <w:rFonts w:ascii="Calibri" w:eastAsia="Times New Roman" w:hAnsi="Calibri" w:cs="Calibri"/>
          <w:b/>
          <w:sz w:val="24"/>
          <w:szCs w:val="24"/>
        </w:rPr>
      </w:pPr>
    </w:p>
    <w:sectPr w:rsidR="00615020" w:rsidRPr="00615020" w:rsidSect="00B34CA5">
      <w:headerReference w:type="default" r:id="rId7"/>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7EB" w:rsidRDefault="005927EB" w:rsidP="006E4A72">
      <w:r>
        <w:separator/>
      </w:r>
    </w:p>
  </w:endnote>
  <w:endnote w:type="continuationSeparator" w:id="0">
    <w:p w:rsidR="005927EB" w:rsidRDefault="005927EB" w:rsidP="006E4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887" w:rsidRPr="00886170" w:rsidRDefault="0016529B" w:rsidP="00495887">
    <w:pPr>
      <w:pStyle w:val="Footer"/>
      <w:jc w:val="center"/>
      <w:rPr>
        <w:sz w:val="16"/>
        <w:szCs w:val="16"/>
      </w:rPr>
    </w:pPr>
    <w:r w:rsidRPr="00886170">
      <w:rPr>
        <w:sz w:val="16"/>
        <w:szCs w:val="16"/>
      </w:rPr>
      <w:t>1740 Walton Way, Augusta, GA  30904</w:t>
    </w:r>
  </w:p>
  <w:p w:rsidR="00495887" w:rsidRPr="00886170" w:rsidRDefault="0016529B" w:rsidP="00495887">
    <w:pPr>
      <w:pStyle w:val="Footer"/>
      <w:jc w:val="center"/>
      <w:rPr>
        <w:sz w:val="16"/>
        <w:szCs w:val="16"/>
      </w:rPr>
    </w:pPr>
    <w:r w:rsidRPr="00886170">
      <w:rPr>
        <w:sz w:val="16"/>
        <w:szCs w:val="16"/>
      </w:rPr>
      <w:t>Phone</w:t>
    </w:r>
    <w:proofErr w:type="gramStart"/>
    <w:r w:rsidRPr="00886170">
      <w:rPr>
        <w:sz w:val="16"/>
        <w:szCs w:val="16"/>
      </w:rPr>
      <w:t>:  (</w:t>
    </w:r>
    <w:proofErr w:type="gramEnd"/>
    <w:r w:rsidRPr="00886170">
      <w:rPr>
        <w:sz w:val="16"/>
        <w:szCs w:val="16"/>
      </w:rPr>
      <w:t>706) 796-7791  Fax (706) 796-7793</w:t>
    </w:r>
  </w:p>
  <w:p w:rsidR="00495887" w:rsidRPr="00886170" w:rsidRDefault="0016529B" w:rsidP="00495887">
    <w:pPr>
      <w:pStyle w:val="Footer"/>
      <w:jc w:val="center"/>
      <w:rPr>
        <w:sz w:val="16"/>
        <w:szCs w:val="16"/>
      </w:rPr>
    </w:pPr>
    <w:r w:rsidRPr="00886170">
      <w:rPr>
        <w:sz w:val="16"/>
        <w:szCs w:val="16"/>
      </w:rPr>
      <w:t>Serving:  Richmond, McDuffie, Lincoln, Wilkes, Warren and Taliaferro Counties</w:t>
    </w:r>
  </w:p>
  <w:p w:rsidR="00495887" w:rsidRPr="00886170" w:rsidRDefault="0016529B" w:rsidP="00495887">
    <w:pPr>
      <w:pStyle w:val="Footer"/>
      <w:jc w:val="center"/>
      <w:rPr>
        <w:sz w:val="16"/>
        <w:szCs w:val="16"/>
      </w:rPr>
    </w:pPr>
    <w:r w:rsidRPr="00886170">
      <w:rPr>
        <w:sz w:val="16"/>
        <w:szCs w:val="16"/>
      </w:rPr>
      <w:t>Member of the Georgia Network for Educational and Therapeutic Support (GNETS)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7EB" w:rsidRDefault="005927EB" w:rsidP="006E4A72">
      <w:r>
        <w:separator/>
      </w:r>
    </w:p>
  </w:footnote>
  <w:footnote w:type="continuationSeparator" w:id="0">
    <w:p w:rsidR="005927EB" w:rsidRDefault="005927EB" w:rsidP="006E4A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887" w:rsidRDefault="00CD3A35" w:rsidP="00886170">
    <w:pPr>
      <w:jc w:val="center"/>
      <w:rPr>
        <w:rFonts w:ascii="Arial Black" w:hAnsi="Arial Black"/>
        <w:sz w:val="56"/>
        <w:szCs w:val="56"/>
      </w:rPr>
    </w:pPr>
    <w:r w:rsidRPr="002C52A2">
      <w:rPr>
        <w:rFonts w:ascii="Arial Black" w:hAnsi="Arial Black"/>
        <w:noProof/>
        <w:sz w:val="48"/>
        <w:szCs w:val="48"/>
      </w:rPr>
      <w:drawing>
        <wp:anchor distT="0" distB="0" distL="114300" distR="114300" simplePos="0" relativeHeight="251659264" behindDoc="0" locked="0" layoutInCell="1" allowOverlap="1" wp14:anchorId="1FB645D3" wp14:editId="2EA16707">
          <wp:simplePos x="0" y="0"/>
          <wp:positionH relativeFrom="margin">
            <wp:align>left</wp:align>
          </wp:positionH>
          <wp:positionV relativeFrom="paragraph">
            <wp:posOffset>-190500</wp:posOffset>
          </wp:positionV>
          <wp:extent cx="1009650" cy="779682"/>
          <wp:effectExtent l="0" t="0" r="0" b="190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09650" cy="779682"/>
                  </a:xfrm>
                  <a:prstGeom prst="rect">
                    <a:avLst/>
                  </a:prstGeom>
                </pic:spPr>
              </pic:pic>
            </a:graphicData>
          </a:graphic>
          <wp14:sizeRelH relativeFrom="page">
            <wp14:pctWidth>0</wp14:pctWidth>
          </wp14:sizeRelH>
          <wp14:sizeRelV relativeFrom="page">
            <wp14:pctHeight>0</wp14:pctHeight>
          </wp14:sizeRelV>
        </wp:anchor>
      </w:drawing>
    </w:r>
    <w:r w:rsidR="0016529B">
      <w:rPr>
        <w:rFonts w:ascii="Arial Black" w:hAnsi="Arial Black"/>
        <w:sz w:val="56"/>
        <w:szCs w:val="56"/>
      </w:rPr>
      <w:t>SAND HILLS</w:t>
    </w:r>
  </w:p>
  <w:p w:rsidR="00B34CA5" w:rsidRPr="00B34CA5" w:rsidRDefault="0016529B" w:rsidP="00D2173C">
    <w:pPr>
      <w:pBdr>
        <w:bottom w:val="single" w:sz="48" w:space="1" w:color="auto"/>
      </w:pBdr>
      <w:jc w:val="right"/>
      <w:rPr>
        <w:rFonts w:ascii="Arial Black" w:hAnsi="Arial Black"/>
        <w:sz w:val="20"/>
        <w:szCs w:val="20"/>
      </w:rPr>
    </w:pPr>
    <w:r w:rsidRPr="00B34CA5">
      <w:rPr>
        <w:rFonts w:ascii="Arial Black" w:hAnsi="Arial Black"/>
        <w:sz w:val="20"/>
        <w:szCs w:val="20"/>
      </w:rPr>
      <w:t>Talithia F. Newsome, Director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D0CAF"/>
    <w:multiLevelType w:val="multilevel"/>
    <w:tmpl w:val="B3A4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7A12D8"/>
    <w:multiLevelType w:val="hybridMultilevel"/>
    <w:tmpl w:val="418AB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64F5C"/>
    <w:multiLevelType w:val="hybridMultilevel"/>
    <w:tmpl w:val="A3D6C802"/>
    <w:lvl w:ilvl="0" w:tplc="EB4EB74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A03A0"/>
    <w:multiLevelType w:val="multilevel"/>
    <w:tmpl w:val="9B9E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AD56BB"/>
    <w:multiLevelType w:val="multilevel"/>
    <w:tmpl w:val="1D64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5E0A63"/>
    <w:multiLevelType w:val="multilevel"/>
    <w:tmpl w:val="34D07F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9A5974"/>
    <w:multiLevelType w:val="hybridMultilevel"/>
    <w:tmpl w:val="FF9228F2"/>
    <w:lvl w:ilvl="0" w:tplc="EB4EB7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C22DAF"/>
    <w:multiLevelType w:val="hybridMultilevel"/>
    <w:tmpl w:val="A38A7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4443D"/>
    <w:multiLevelType w:val="hybridMultilevel"/>
    <w:tmpl w:val="3488D1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444826"/>
    <w:multiLevelType w:val="hybridMultilevel"/>
    <w:tmpl w:val="4978F108"/>
    <w:lvl w:ilvl="0" w:tplc="EB4EB7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5B091E"/>
    <w:multiLevelType w:val="multilevel"/>
    <w:tmpl w:val="006EC7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854C86"/>
    <w:multiLevelType w:val="hybridMultilevel"/>
    <w:tmpl w:val="0DB06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6965C6"/>
    <w:multiLevelType w:val="multilevel"/>
    <w:tmpl w:val="4CC6B9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076582"/>
    <w:multiLevelType w:val="multilevel"/>
    <w:tmpl w:val="1332BD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B1133E"/>
    <w:multiLevelType w:val="multilevel"/>
    <w:tmpl w:val="EF16A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2"/>
  </w:num>
  <w:num w:numId="3">
    <w:abstractNumId w:val="5"/>
  </w:num>
  <w:num w:numId="4">
    <w:abstractNumId w:val="10"/>
  </w:num>
  <w:num w:numId="5">
    <w:abstractNumId w:val="13"/>
  </w:num>
  <w:num w:numId="6">
    <w:abstractNumId w:val="4"/>
  </w:num>
  <w:num w:numId="7">
    <w:abstractNumId w:val="0"/>
  </w:num>
  <w:num w:numId="8">
    <w:abstractNumId w:val="3"/>
  </w:num>
  <w:num w:numId="9">
    <w:abstractNumId w:val="2"/>
  </w:num>
  <w:num w:numId="10">
    <w:abstractNumId w:val="6"/>
  </w:num>
  <w:num w:numId="11">
    <w:abstractNumId w:val="9"/>
  </w:num>
  <w:num w:numId="12">
    <w:abstractNumId w:val="1"/>
  </w:num>
  <w:num w:numId="13">
    <w:abstractNumId w:val="7"/>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862"/>
    <w:rsid w:val="000A04C8"/>
    <w:rsid w:val="001515DD"/>
    <w:rsid w:val="0016529B"/>
    <w:rsid w:val="001D7862"/>
    <w:rsid w:val="001E33C2"/>
    <w:rsid w:val="005927EB"/>
    <w:rsid w:val="00595C8F"/>
    <w:rsid w:val="00615020"/>
    <w:rsid w:val="006E4A72"/>
    <w:rsid w:val="00972CCD"/>
    <w:rsid w:val="00BB173D"/>
    <w:rsid w:val="00CD3A35"/>
    <w:rsid w:val="00D2173C"/>
    <w:rsid w:val="00E32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0BA09-9372-498E-ADCB-C7A5B382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8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7862"/>
    <w:pPr>
      <w:tabs>
        <w:tab w:val="center" w:pos="4680"/>
        <w:tab w:val="right" w:pos="9360"/>
      </w:tabs>
    </w:pPr>
  </w:style>
  <w:style w:type="character" w:customStyle="1" w:styleId="FooterChar">
    <w:name w:val="Footer Char"/>
    <w:basedOn w:val="DefaultParagraphFont"/>
    <w:link w:val="Footer"/>
    <w:uiPriority w:val="99"/>
    <w:rsid w:val="001D7862"/>
  </w:style>
  <w:style w:type="paragraph" w:styleId="ListParagraph">
    <w:name w:val="List Paragraph"/>
    <w:basedOn w:val="Normal"/>
    <w:uiPriority w:val="34"/>
    <w:qFormat/>
    <w:rsid w:val="001D7862"/>
    <w:pPr>
      <w:ind w:left="720"/>
      <w:contextualSpacing/>
    </w:pPr>
  </w:style>
  <w:style w:type="table" w:styleId="TableGrid">
    <w:name w:val="Table Grid"/>
    <w:basedOn w:val="TableNormal"/>
    <w:uiPriority w:val="39"/>
    <w:rsid w:val="001D7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4A72"/>
    <w:pPr>
      <w:tabs>
        <w:tab w:val="center" w:pos="4680"/>
        <w:tab w:val="right" w:pos="9360"/>
      </w:tabs>
    </w:pPr>
  </w:style>
  <w:style w:type="character" w:customStyle="1" w:styleId="HeaderChar">
    <w:name w:val="Header Char"/>
    <w:basedOn w:val="DefaultParagraphFont"/>
    <w:link w:val="Header"/>
    <w:uiPriority w:val="99"/>
    <w:rsid w:val="006E4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Godbee, Johnetta</dc:creator>
  <cp:keywords/>
  <dc:description/>
  <cp:lastModifiedBy>Newsome, Talithia</cp:lastModifiedBy>
  <cp:revision>2</cp:revision>
  <dcterms:created xsi:type="dcterms:W3CDTF">2021-09-28T14:58:00Z</dcterms:created>
  <dcterms:modified xsi:type="dcterms:W3CDTF">2021-09-28T14:58:00Z</dcterms:modified>
</cp:coreProperties>
</file>